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E735D" w:rsidRPr="008D096E" w:rsidRDefault="008878A3" w:rsidP="007179B7">
      <w:pPr>
        <w:ind w:left="-567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07CE3"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  <w:object w:dxaOrig="11908" w:dyaOrig="17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2pt;height:863.4pt" o:ole="">
            <v:imagedata r:id="rId6" o:title=""/>
          </v:shape>
          <o:OLEObject Type="Embed" ProgID="Word.Document.12" ShapeID="_x0000_i1025" DrawAspect="Content" ObjectID="_1762804901" r:id="rId7">
            <o:FieldCodes>\s</o:FieldCodes>
          </o:OLEObject>
        </w:object>
      </w:r>
      <w:bookmarkEnd w:id="0"/>
    </w:p>
    <w:p w:rsidR="008D096E" w:rsidRPr="008D096E" w:rsidRDefault="008D096E" w:rsidP="008D096E">
      <w:pPr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Содержание программы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I.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Пояснительная записка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…………………………………………………………………..3-5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1.1Актуальность разработки программы наставничества ……………………………...… .  3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Цель и задачи программы наставничества………………………………………..…..…..4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Срок реализации программы…………………………………………………………..….. 4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Применяемые формы наставничества и технологии………………………………..…... 4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Основные виды деятельности …………………………………………………………..…4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Формы и методы работы педагога-наставника  с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наставляемыми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…………………..….5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Принципы наставничества…………………………………………………………………5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II.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Ожидаемые  результаты работы программ наставничества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……………………..…5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III.</w:t>
      </w:r>
      <w:r w:rsidRPr="008D096E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val="ru-RU" w:eastAsia="ru-RU"/>
        </w:rPr>
        <w:t>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Содержание программы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……………………………………………………………..…5-7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3.1 Основные участники программы и их функции……………………………………..… 5-6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3.2 Механизм управления программой наставничества…………………………………… 6-7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3.1 Организация контроля и оценки…………………………………………………………  7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IV.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Планируемые мероприятия по  реализации  программы наставничества на учебный год…………………………………………………………………………………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..7-8</w:t>
      </w: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E735D" w:rsidRDefault="008E735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ПОЯСНИТЕЛЬНАЯ ЗАПИСКА</w:t>
      </w:r>
    </w:p>
    <w:p w:rsidR="008D096E" w:rsidRPr="008D096E" w:rsidRDefault="008D096E" w:rsidP="008D09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Актуальность разработки программы наставничества</w:t>
      </w:r>
    </w:p>
    <w:p w:rsidR="008D096E" w:rsidRPr="008D096E" w:rsidRDefault="008D096E" w:rsidP="008D096E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Программа наставничества  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>У СОШ с.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Благовещенка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 т.к. современной школе нужен профессионально-компетентный, 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  <w:proofErr w:type="gramEnd"/>
    </w:p>
    <w:p w:rsidR="008D096E" w:rsidRPr="008D096E" w:rsidRDefault="008D096E" w:rsidP="008D09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Реализация Программы опирается на нормативно-правовую базу Российской Федерации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Конституция Российской Федерации;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Гражданский кодекс Российской Федерации;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Трудовой кодекс Российской Федерации;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Федеральный закон от 19 мая 1995 г. № 82-ФЗ «Об общественных объединениях»;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  <w:proofErr w:type="gramEnd"/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утвержденны</w:t>
      </w:r>
      <w:proofErr w:type="spell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распоряжением Правительства Российской Федерации от 29 ноября 2014 г. № 2403-Р);</w:t>
      </w:r>
      <w:proofErr w:type="gramEnd"/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Федеральный закон от 29 декабря 2012 г. № 273-ФЗ «Об образовании в Российской Федерации».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Профессиональная помощь необходима и молодым, начинающим педагогам,  и  учителям, меняющим условия работы, специальность, и педагогам с синдромом выгорания в профессиональной деятельности. Поэтому поддержка,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адресное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методическое сопровожден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>У СОШ с.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Благовещенка </w:t>
      </w:r>
      <w:r w:rsidR="008E735D">
        <w:rPr>
          <w:rFonts w:eastAsia="Times New Roman"/>
          <w:color w:val="000000"/>
          <w:sz w:val="24"/>
          <w:szCs w:val="24"/>
          <w:lang w:val="ru-RU" w:eastAsia="ru-RU"/>
        </w:rPr>
        <w:t>и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профессионального роста каждого специалиста является одной из ключевых задач </w:t>
      </w:r>
    </w:p>
    <w:p w:rsidR="008D096E" w:rsidRDefault="008D096E" w:rsidP="008D096E">
      <w:pPr>
        <w:spacing w:after="0" w:line="240" w:lineRule="auto"/>
        <w:ind w:firstLine="710"/>
        <w:rPr>
          <w:rFonts w:eastAsia="Times New Roman"/>
          <w:color w:val="000000"/>
          <w:sz w:val="24"/>
          <w:szCs w:val="24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Решению этих стратегических задач кадровой политики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У СОШ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с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Благовещенка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 прибывающего в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>У СОШ</w:t>
      </w:r>
    </w:p>
    <w:p w:rsidR="008D096E" w:rsidRPr="008D096E" w:rsidRDefault="008D096E" w:rsidP="008D096E">
      <w:pPr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с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Благовещенка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получить поддержку опытных педагогов-наставников, которые готовы оказать им теоретическую и практическую  помощь на рабочем месте, повысить их профессиональную компетентность.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развивать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имеющиеся у наставляемого лица знаний в области предметной специализации и методики преподавания.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Настоящая программа призвана помочь в организации деятельности Наставников с Наставляемыми лицами на уровне образовательной организации. </w:t>
      </w:r>
    </w:p>
    <w:p w:rsidR="008D096E" w:rsidRPr="008D096E" w:rsidRDefault="008D096E" w:rsidP="008D096E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Программа наставничества (дал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У СОШ </w:t>
      </w:r>
      <w:r w:rsidR="008E735D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с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Благовещенка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8D096E" w:rsidRPr="008D096E" w:rsidRDefault="008D096E" w:rsidP="008D096E">
      <w:pPr>
        <w:spacing w:after="0" w:line="240" w:lineRule="auto"/>
        <w:ind w:left="118" w:right="232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lastRenderedPageBreak/>
        <w:t>Целью наставничества является 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Основные задачи наставничества: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специализации;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Дифференцированное  и целенаправленное планирование методической  работы на основе выявленных потенциальных возможностях Наставляемого лица;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2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Ориентирование  Наставляемого лица на творческое использование передового педагогического опыта в своей деятельности.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6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Ускорить процесс профессионального становления Наставляемого лица.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Срок реализации программы 1 год.</w:t>
      </w:r>
    </w:p>
    <w:p w:rsidR="008D096E" w:rsidRPr="008D096E" w:rsidRDefault="008D096E" w:rsidP="004D336D">
      <w:pPr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Это связано с тем, что план МО учителей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>У СОШ с.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Благовещенка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о проделанной работе наставников с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наставляемыми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Начало реализации прог</w:t>
      </w:r>
      <w:r>
        <w:rPr>
          <w:rFonts w:eastAsia="Times New Roman"/>
          <w:color w:val="000000"/>
          <w:sz w:val="24"/>
          <w:szCs w:val="24"/>
          <w:lang w:val="ru-RU" w:eastAsia="ru-RU"/>
        </w:rPr>
        <w:t>раммы наставничества с 1.09.2023 г., срок окончания  1.09 2024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года.  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Применяемые формы наставничества и технологии</w:t>
      </w:r>
    </w:p>
    <w:p w:rsidR="008D096E" w:rsidRPr="008D096E" w:rsidRDefault="008D096E" w:rsidP="008D096E">
      <w:pPr>
        <w:spacing w:after="0" w:line="240" w:lineRule="auto"/>
        <w:ind w:right="324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Исходя из образовательных потребностей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У СОШ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с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Благовещенка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целевой  моделью наставничества рассматривается  форма наставничества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«Учитель – учитель».</w:t>
      </w:r>
    </w:p>
    <w:p w:rsidR="008D096E" w:rsidRPr="008D096E" w:rsidRDefault="008D096E" w:rsidP="008D096E">
      <w:pPr>
        <w:spacing w:after="0" w:line="240" w:lineRule="auto"/>
        <w:ind w:right="324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Применяемые в программе элементы технологии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: ситуационное наставничество.</w:t>
      </w: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Основные виды деятельности: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Диагностика  затруднений наставляемого специалиста и выбор форм оказания помощи на основе его потребностей.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Посещение уроков наставляемого специалиста и организация </w:t>
      </w:r>
      <w:proofErr w:type="spell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взаимопосещений</w:t>
      </w:r>
      <w:proofErr w:type="spellEnd"/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Планирование и анализ педагогической деятельности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Помощь наставляемому специалисту в повышении эффективности организации учебно-воспитательной работы.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внеучебное</w:t>
      </w:r>
      <w:proofErr w:type="spell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время.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Привлечение  наставляемого специалиста к участию в работе  МО учителей школы.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Демонстрация опыта успешной деятельности опытными учителями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Организация мониторинга деятельности Наставляемого лица.</w:t>
      </w: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 xml:space="preserve">Формы и методы работы педагога-наставника  с </w:t>
      </w:r>
      <w:proofErr w:type="gramStart"/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наставляемыми</w:t>
      </w:r>
      <w:proofErr w:type="gramEnd"/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8D096E" w:rsidRPr="008D096E" w:rsidRDefault="008D096E" w:rsidP="008D096E">
      <w:pPr>
        <w:numPr>
          <w:ilvl w:val="0"/>
          <w:numId w:val="5"/>
        </w:numPr>
        <w:spacing w:before="30" w:after="30" w:line="240" w:lineRule="auto"/>
        <w:ind w:left="83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Индивидуальное консультирование</w:t>
      </w:r>
    </w:p>
    <w:p w:rsidR="008D096E" w:rsidRPr="008D096E" w:rsidRDefault="008D096E" w:rsidP="008D096E">
      <w:pPr>
        <w:numPr>
          <w:ilvl w:val="0"/>
          <w:numId w:val="5"/>
        </w:numPr>
        <w:spacing w:before="30" w:after="30" w:line="240" w:lineRule="auto"/>
        <w:ind w:left="83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Активные методы (</w:t>
      </w:r>
      <w:proofErr w:type="spell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взаимопосещение</w:t>
      </w:r>
      <w:proofErr w:type="spell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 уроков, собеседование, мастер-классы и т.д.)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lastRenderedPageBreak/>
        <w:t>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Деятельность наставника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1-й этап – адаптационный.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Наставник определяет круг обязанностей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2-й этап – основной (тренировочный)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.Н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Принципы наставничества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Добровольность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Гуманность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Соблюдение прав наставляемого специалиста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Конфиденциальность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Ответственность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Искренне желание помочь в преодолении трудностей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Взаимопонимание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Способность видеть личность</w:t>
      </w:r>
    </w:p>
    <w:p w:rsidR="008D096E" w:rsidRPr="008D096E" w:rsidRDefault="008D096E" w:rsidP="008D096E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ОЖИДАЕМЫЕ РЕЗУЛЬТАТЫ РЕАЛИЗАЦИИ ПРОГРАММЫ НАСТАВНИЧЕСТВА</w:t>
      </w:r>
    </w:p>
    <w:p w:rsidR="008D096E" w:rsidRPr="008D096E" w:rsidRDefault="008D096E" w:rsidP="008D09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Высокий уровень включенности   специалиста в педагогическую работу, культурную жизнь образовательной организации;</w:t>
      </w:r>
    </w:p>
    <w:p w:rsidR="008D096E" w:rsidRPr="008D096E" w:rsidRDefault="008D096E" w:rsidP="008D09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8D096E" w:rsidRPr="008D096E" w:rsidRDefault="008D096E" w:rsidP="008D09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Повышение уровня образовательной подготовки и комфортности психологического климата в школе;</w:t>
      </w:r>
    </w:p>
    <w:p w:rsidR="008D096E" w:rsidRPr="008D096E" w:rsidRDefault="008D096E" w:rsidP="008D096E">
      <w:pPr>
        <w:numPr>
          <w:ilvl w:val="0"/>
          <w:numId w:val="7"/>
        </w:numPr>
        <w:spacing w:before="100" w:beforeAutospacing="1" w:after="100" w:afterAutospacing="1" w:line="240" w:lineRule="auto"/>
        <w:ind w:left="478" w:right="162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Создание благоприятной психолого-педагогической атмосферы для разрешения ситуаций кризиса профессионального роста  методических практик молодого специалиста и т.д.)</w:t>
      </w:r>
      <w:proofErr w:type="gramEnd"/>
    </w:p>
    <w:p w:rsidR="008D096E" w:rsidRPr="008D096E" w:rsidRDefault="008D096E" w:rsidP="008D096E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СОДЕРЖАНИЕ ПРОГРАММЫ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3.1.Основные участники программы и их функции.</w:t>
      </w:r>
    </w:p>
    <w:p w:rsidR="00FC4FED" w:rsidRPr="00FC4FED" w:rsidRDefault="00FC4FED" w:rsidP="00FC4FED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eastAsia="Times New Roman"/>
          <w:bCs/>
          <w:sz w:val="24"/>
          <w:szCs w:val="24"/>
          <w:lang w:val="ru-RU"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Наставляемая</w:t>
      </w:r>
      <w:r w:rsidR="008D096E"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: </w:t>
      </w:r>
      <w:proofErr w:type="spellStart"/>
      <w:r w:rsidR="008D096E">
        <w:rPr>
          <w:rFonts w:eastAsia="Times New Roman"/>
          <w:color w:val="000000"/>
          <w:sz w:val="24"/>
          <w:szCs w:val="24"/>
          <w:lang w:val="ru-RU" w:eastAsia="ru-RU"/>
        </w:rPr>
        <w:t>Зайнетдинова</w:t>
      </w:r>
      <w:proofErr w:type="spellEnd"/>
      <w:r w:rsid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Лилия </w:t>
      </w:r>
      <w:proofErr w:type="spellStart"/>
      <w:r w:rsidR="008D096E">
        <w:rPr>
          <w:rFonts w:eastAsia="Times New Roman"/>
          <w:color w:val="000000"/>
          <w:sz w:val="24"/>
          <w:szCs w:val="24"/>
          <w:lang w:val="ru-RU" w:eastAsia="ru-RU"/>
        </w:rPr>
        <w:t>Ранизовна</w:t>
      </w:r>
      <w:proofErr w:type="spellEnd"/>
      <w:r w:rsidR="008D096E" w:rsidRPr="008D096E">
        <w:rPr>
          <w:rFonts w:eastAsia="Times New Roman"/>
          <w:color w:val="000000"/>
          <w:sz w:val="24"/>
          <w:szCs w:val="24"/>
          <w:lang w:val="ru-RU" w:eastAsia="ru-RU"/>
        </w:rPr>
        <w:t>,</w:t>
      </w:r>
      <w:r w:rsidR="008D096E"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 </w:t>
      </w:r>
      <w:r w:rsidR="008D096E"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имеющая малый опыт работы – от 0 до 3 лет, испытывающий трудности с организацией учебного процесса </w:t>
      </w:r>
      <w:r w:rsidRPr="00FC4FED">
        <w:rPr>
          <w:rFonts w:eastAsia="Times New Roman"/>
          <w:bCs/>
          <w:sz w:val="24"/>
          <w:szCs w:val="24"/>
          <w:lang w:val="ru-RU"/>
        </w:rPr>
        <w:t xml:space="preserve"> при работе ООП НОО </w:t>
      </w:r>
      <w:r w:rsidRPr="00FC4FED">
        <w:rPr>
          <w:rFonts w:eastAsia="Times New Roman"/>
          <w:bCs/>
          <w:sz w:val="24"/>
          <w:szCs w:val="24"/>
          <w:lang w:val="ru-RU" w:eastAsia="ru-RU"/>
        </w:rPr>
        <w:t xml:space="preserve">МОБУ СОШ </w:t>
      </w:r>
      <w:proofErr w:type="spellStart"/>
      <w:r w:rsidRPr="00FC4FED">
        <w:rPr>
          <w:rFonts w:eastAsia="Times New Roman"/>
          <w:bCs/>
          <w:sz w:val="24"/>
          <w:szCs w:val="24"/>
          <w:lang w:val="ru-RU" w:eastAsia="ru-RU"/>
        </w:rPr>
        <w:t>с</w:t>
      </w:r>
      <w:proofErr w:type="gramStart"/>
      <w:r w:rsidRPr="00FC4FED">
        <w:rPr>
          <w:rFonts w:eastAsia="Times New Roman"/>
          <w:bCs/>
          <w:sz w:val="24"/>
          <w:szCs w:val="24"/>
          <w:lang w:val="ru-RU" w:eastAsia="ru-RU"/>
        </w:rPr>
        <w:t>.Б</w:t>
      </w:r>
      <w:proofErr w:type="gramEnd"/>
      <w:r w:rsidRPr="00FC4FED">
        <w:rPr>
          <w:rFonts w:eastAsia="Times New Roman"/>
          <w:bCs/>
          <w:sz w:val="24"/>
          <w:szCs w:val="24"/>
          <w:lang w:val="ru-RU" w:eastAsia="ru-RU"/>
        </w:rPr>
        <w:t>лаговещенка</w:t>
      </w:r>
      <w:proofErr w:type="spellEnd"/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 Наставник: 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Рамазанова </w:t>
      </w:r>
      <w:proofErr w:type="spellStart"/>
      <w:r>
        <w:rPr>
          <w:rFonts w:eastAsia="Times New Roman"/>
          <w:color w:val="000000"/>
          <w:sz w:val="24"/>
          <w:szCs w:val="24"/>
          <w:lang w:val="ru-RU" w:eastAsia="ru-RU"/>
        </w:rPr>
        <w:t>Райфа</w:t>
      </w:r>
      <w:proofErr w:type="spell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ru-RU" w:eastAsia="ru-RU"/>
        </w:rPr>
        <w:t>Рамазановна</w:t>
      </w:r>
      <w:proofErr w:type="spell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Требования, предъявляемые к наставнику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: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lastRenderedPageBreak/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-проводить необходимое обучение;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-разрабатывать совместно с молодым специалистом план профессионального становления;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-давать конкретные задания с определенным сроком их выполнения;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 контролировать работу, оказывать необходимую помощь;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Требования к наставляемому  специалисту: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выполнять план профессионального становления в установленные сроки;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учиться у наставника передовым методам и формам работы, правильно строить свои взаимоотношения с ним;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совершенствовать свой общеобразовательный и культурный уровень;</w:t>
      </w: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 - периодически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отчитываться о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своей работе перед наставником и руководителем методического объединения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3.2. Механизм управления программой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Основное взаимодействие между участниками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: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«опытный педагог – молодой специалист»,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Основными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принципами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работы с молодыми и вновь прибывшими специалистами являются: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Обязательность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Индивидуальность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Непрерывность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целенаправленный процесс адаптации и развития специалиста продолжается на протяжении 3 лет.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Эффективность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3.3.Организация контроля и оценки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lastRenderedPageBreak/>
        <w:t>Ответственность за реализацию программы наставничества внутри образовательной организации берут на себя: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● администрация организации  - участников;</w:t>
      </w:r>
    </w:p>
    <w:p w:rsidR="008D096E" w:rsidRDefault="008D096E" w:rsidP="008D096E">
      <w:pPr>
        <w:spacing w:after="0" w:line="240" w:lineRule="auto"/>
        <w:ind w:firstLine="710"/>
        <w:jc w:val="both"/>
        <w:rPr>
          <w:rFonts w:eastAsia="Times New Roman"/>
          <w:color w:val="000000"/>
          <w:sz w:val="24"/>
          <w:szCs w:val="24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● наставники - участники программы;</w:t>
      </w:r>
    </w:p>
    <w:p w:rsidR="00FC4FED" w:rsidRDefault="00FC4FED" w:rsidP="008D096E">
      <w:pPr>
        <w:spacing w:after="0" w:line="240" w:lineRule="auto"/>
        <w:ind w:firstLine="710"/>
        <w:jc w:val="both"/>
        <w:rPr>
          <w:rFonts w:eastAsia="Times New Roman"/>
          <w:color w:val="000000"/>
          <w:sz w:val="24"/>
          <w:szCs w:val="24"/>
          <w:lang w:val="ru-RU" w:eastAsia="ru-RU"/>
        </w:rPr>
      </w:pPr>
    </w:p>
    <w:p w:rsidR="00FC4FED" w:rsidRPr="008D096E" w:rsidRDefault="00FC4FED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D096E" w:rsidRPr="008D096E" w:rsidRDefault="008D096E" w:rsidP="008D096E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 xml:space="preserve">ПЛАНИРУЕМЫЕ МЕРОПРИЯТИЯ РЕАЛИЗАЦИИ </w:t>
      </w:r>
      <w:r w:rsidR="00FC4FED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ПРОГРАММЫ НАСТАВНИЧЕСТВА НА 2023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-202</w:t>
      </w:r>
      <w:r w:rsidR="00FC4FED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4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 xml:space="preserve"> УЧЕБНЫЙ ГОД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7004"/>
        <w:gridCol w:w="1985"/>
      </w:tblGrid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ind w:left="360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Август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Администрация школы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 Подготовка нормативной базы реализации программы наставничества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Администрация школы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Выбор форм и программ наставничества исходя из потребностей школы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.. 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Обучение наставников.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 по УВР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Беседа: Профессиональные дефициты Наставляемого специалиста.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7179B7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Составление и утверждение индивидуального план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а(</w:t>
            </w:r>
            <w:proofErr w:type="spellStart"/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прог</w:t>
            </w:r>
            <w:proofErr w:type="spell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работы Наставника с Наставляемым лицом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Учитель-наставник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Учитель-наставник</w:t>
            </w:r>
          </w:p>
        </w:tc>
      </w:tr>
      <w:tr w:rsidR="008D096E" w:rsidRPr="007179B7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Анализ процесса адаптации наставляемого лица через индивидуальное собеседование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 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Работа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Наставляемого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в ШМО. Определение темы самообразования.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Консультация: Организация индивидуальной коррекционной работы с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Учитель-наставник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Консультация по текущим проблемам реализации рабочих программ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Посещение уроков Наставляемого специалиста.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8D096E" w:rsidRPr="007179B7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 «Педагогические проблемы наставляемого специалиста»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Отработка структуры урока в условиях реализации ФГОС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Консультация Организация проектной деятельности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в урочное и внеурочное время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Декабрь.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Консультация: Качественная рефлексия урока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Консультация: </w:t>
            </w:r>
            <w:proofErr w:type="spell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Здоровьесберегающие</w:t>
            </w:r>
            <w:proofErr w:type="spell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технологии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-наставник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Посещение уроков Наставляемого специалиста.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-наставник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Посещение  молодым специалистом открытых занятий наставников и коллег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Учителя ШМО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Консультация: Олимпиадное дв</w:t>
            </w:r>
            <w:r w:rsidR="008B3FA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ижение школьников. Платформа </w:t>
            </w:r>
            <w:proofErr w:type="spellStart"/>
            <w:r w:rsidR="008B3FA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.р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</w:t>
            </w:r>
            <w:proofErr w:type="spell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Беседа. Портфолио ученика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Консультация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.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Виды уроков.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7179B7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Участие в конкурсах профессионального мастерства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Текущие проблемы организации УВП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 Корректировка рабочих программ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Открытое занятие наставляемого специалиста.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Наставляемый специалист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Практикум «Мой первый шаг педагогической деятельности в начальной школе»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выступление на ШМО по теме самообразования.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Наставляемый специалист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Отчет о деятельности Наставника и Наставляемого лица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Наставляемый специалист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Перспективное планиров</w:t>
            </w:r>
            <w:r w:rsidR="008B3FA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ние на основе мониторинга педагогических затруднений Наставляемого лица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  <w:p w:rsidR="008D096E" w:rsidRPr="008D096E" w:rsidRDefault="008D096E" w:rsidP="008D096E">
            <w:pPr>
              <w:spacing w:after="0" w:line="0" w:lineRule="atLeast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D55BA0" w:rsidRDefault="00D55BA0"/>
    <w:sectPr w:rsidR="00D55BA0" w:rsidSect="00807CE3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818"/>
    <w:multiLevelType w:val="multilevel"/>
    <w:tmpl w:val="B37292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80D33"/>
    <w:multiLevelType w:val="multilevel"/>
    <w:tmpl w:val="FF2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25379"/>
    <w:multiLevelType w:val="multilevel"/>
    <w:tmpl w:val="19E483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E4741"/>
    <w:multiLevelType w:val="multilevel"/>
    <w:tmpl w:val="98E06DE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8D4A9F"/>
    <w:multiLevelType w:val="multilevel"/>
    <w:tmpl w:val="1A0E12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24809"/>
    <w:multiLevelType w:val="multilevel"/>
    <w:tmpl w:val="A33E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6D13A5"/>
    <w:multiLevelType w:val="multilevel"/>
    <w:tmpl w:val="B9A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6119C4"/>
    <w:multiLevelType w:val="multilevel"/>
    <w:tmpl w:val="36CA54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74566F"/>
    <w:multiLevelType w:val="multilevel"/>
    <w:tmpl w:val="679063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DE6BE1"/>
    <w:multiLevelType w:val="multilevel"/>
    <w:tmpl w:val="C86C9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7D72BB"/>
    <w:multiLevelType w:val="multilevel"/>
    <w:tmpl w:val="7CCC0B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440391"/>
    <w:multiLevelType w:val="multilevel"/>
    <w:tmpl w:val="1840B05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6E4187"/>
    <w:multiLevelType w:val="multilevel"/>
    <w:tmpl w:val="37CABA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984DF7"/>
    <w:multiLevelType w:val="multilevel"/>
    <w:tmpl w:val="68A0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003292"/>
    <w:multiLevelType w:val="multilevel"/>
    <w:tmpl w:val="B6DCA0B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377EB8"/>
    <w:multiLevelType w:val="multilevel"/>
    <w:tmpl w:val="64C0B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9D4A2B"/>
    <w:multiLevelType w:val="multilevel"/>
    <w:tmpl w:val="2ED032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8C3064"/>
    <w:multiLevelType w:val="multilevel"/>
    <w:tmpl w:val="36D85B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5E1670"/>
    <w:multiLevelType w:val="multilevel"/>
    <w:tmpl w:val="F7B213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BD1F19"/>
    <w:multiLevelType w:val="multilevel"/>
    <w:tmpl w:val="917849C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FD2D2E"/>
    <w:multiLevelType w:val="multilevel"/>
    <w:tmpl w:val="FDA099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764A8"/>
    <w:multiLevelType w:val="multilevel"/>
    <w:tmpl w:val="9A8EE4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9F3D4F"/>
    <w:multiLevelType w:val="multilevel"/>
    <w:tmpl w:val="9BFC7A9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1E453E"/>
    <w:multiLevelType w:val="multilevel"/>
    <w:tmpl w:val="1820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C64EB8"/>
    <w:multiLevelType w:val="multilevel"/>
    <w:tmpl w:val="43CC41B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BF23A3"/>
    <w:multiLevelType w:val="multilevel"/>
    <w:tmpl w:val="987A0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5835F5"/>
    <w:multiLevelType w:val="multilevel"/>
    <w:tmpl w:val="80CA4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91270D"/>
    <w:multiLevelType w:val="multilevel"/>
    <w:tmpl w:val="BE8C963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053BA8"/>
    <w:multiLevelType w:val="multilevel"/>
    <w:tmpl w:val="B644D48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867F8A"/>
    <w:multiLevelType w:val="multilevel"/>
    <w:tmpl w:val="3000F6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9D2BD9"/>
    <w:multiLevelType w:val="multilevel"/>
    <w:tmpl w:val="DB4EF2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B7207D"/>
    <w:multiLevelType w:val="multilevel"/>
    <w:tmpl w:val="3FCA9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856175"/>
    <w:multiLevelType w:val="multilevel"/>
    <w:tmpl w:val="2118E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D012F3"/>
    <w:multiLevelType w:val="multilevel"/>
    <w:tmpl w:val="67DA89F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501B1C"/>
    <w:multiLevelType w:val="multilevel"/>
    <w:tmpl w:val="8DC65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A30C78"/>
    <w:multiLevelType w:val="multilevel"/>
    <w:tmpl w:val="00DC713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595778"/>
    <w:multiLevelType w:val="multilevel"/>
    <w:tmpl w:val="97C6226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EA13D1"/>
    <w:multiLevelType w:val="multilevel"/>
    <w:tmpl w:val="D3920E5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64278B"/>
    <w:multiLevelType w:val="multilevel"/>
    <w:tmpl w:val="588A0B3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6"/>
  </w:num>
  <w:num w:numId="3">
    <w:abstractNumId w:val="15"/>
  </w:num>
  <w:num w:numId="4">
    <w:abstractNumId w:val="23"/>
  </w:num>
  <w:num w:numId="5">
    <w:abstractNumId w:val="13"/>
  </w:num>
  <w:num w:numId="6">
    <w:abstractNumId w:val="1"/>
  </w:num>
  <w:num w:numId="7">
    <w:abstractNumId w:val="5"/>
  </w:num>
  <w:num w:numId="8">
    <w:abstractNumId w:val="34"/>
  </w:num>
  <w:num w:numId="9">
    <w:abstractNumId w:val="31"/>
  </w:num>
  <w:num w:numId="10">
    <w:abstractNumId w:val="32"/>
  </w:num>
  <w:num w:numId="11">
    <w:abstractNumId w:val="26"/>
  </w:num>
  <w:num w:numId="12">
    <w:abstractNumId w:val="8"/>
  </w:num>
  <w:num w:numId="13">
    <w:abstractNumId w:val="30"/>
  </w:num>
  <w:num w:numId="14">
    <w:abstractNumId w:val="12"/>
  </w:num>
  <w:num w:numId="15">
    <w:abstractNumId w:val="7"/>
  </w:num>
  <w:num w:numId="16">
    <w:abstractNumId w:val="9"/>
  </w:num>
  <w:num w:numId="17">
    <w:abstractNumId w:val="29"/>
  </w:num>
  <w:num w:numId="18">
    <w:abstractNumId w:val="0"/>
  </w:num>
  <w:num w:numId="19">
    <w:abstractNumId w:val="38"/>
  </w:num>
  <w:num w:numId="20">
    <w:abstractNumId w:val="17"/>
  </w:num>
  <w:num w:numId="21">
    <w:abstractNumId w:val="27"/>
  </w:num>
  <w:num w:numId="22">
    <w:abstractNumId w:val="36"/>
  </w:num>
  <w:num w:numId="23">
    <w:abstractNumId w:val="21"/>
  </w:num>
  <w:num w:numId="24">
    <w:abstractNumId w:val="10"/>
  </w:num>
  <w:num w:numId="25">
    <w:abstractNumId w:val="4"/>
  </w:num>
  <w:num w:numId="26">
    <w:abstractNumId w:val="18"/>
  </w:num>
  <w:num w:numId="27">
    <w:abstractNumId w:val="24"/>
  </w:num>
  <w:num w:numId="28">
    <w:abstractNumId w:val="3"/>
  </w:num>
  <w:num w:numId="29">
    <w:abstractNumId w:val="11"/>
  </w:num>
  <w:num w:numId="30">
    <w:abstractNumId w:val="33"/>
  </w:num>
  <w:num w:numId="31">
    <w:abstractNumId w:val="35"/>
  </w:num>
  <w:num w:numId="32">
    <w:abstractNumId w:val="20"/>
  </w:num>
  <w:num w:numId="33">
    <w:abstractNumId w:val="22"/>
  </w:num>
  <w:num w:numId="34">
    <w:abstractNumId w:val="14"/>
  </w:num>
  <w:num w:numId="35">
    <w:abstractNumId w:val="16"/>
  </w:num>
  <w:num w:numId="36">
    <w:abstractNumId w:val="37"/>
  </w:num>
  <w:num w:numId="37">
    <w:abstractNumId w:val="2"/>
  </w:num>
  <w:num w:numId="38">
    <w:abstractNumId w:val="28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ED0"/>
    <w:rsid w:val="00444ED0"/>
    <w:rsid w:val="004D336D"/>
    <w:rsid w:val="007164B0"/>
    <w:rsid w:val="007179B7"/>
    <w:rsid w:val="00807CE3"/>
    <w:rsid w:val="008878A3"/>
    <w:rsid w:val="008B3FAD"/>
    <w:rsid w:val="008D096E"/>
    <w:rsid w:val="008E735D"/>
    <w:rsid w:val="00D55BA0"/>
    <w:rsid w:val="00F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5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5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2413</Words>
  <Characters>13757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Александр</cp:lastModifiedBy>
  <cp:revision>8</cp:revision>
  <dcterms:created xsi:type="dcterms:W3CDTF">2023-11-20T17:25:00Z</dcterms:created>
  <dcterms:modified xsi:type="dcterms:W3CDTF">2023-11-29T18:15:00Z</dcterms:modified>
</cp:coreProperties>
</file>